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5" w:rsidRPr="004A7E3D" w:rsidRDefault="00BD353F" w:rsidP="006B4E25">
      <w:pPr>
        <w:rPr>
          <w:sz w:val="40"/>
          <w:szCs w:val="40"/>
          <w:u w:val="single"/>
          <w:lang w:eastAsia="cs-CZ"/>
        </w:rPr>
      </w:pPr>
      <w:proofErr w:type="gramStart"/>
      <w:r w:rsidRPr="004A7E3D">
        <w:rPr>
          <w:sz w:val="40"/>
          <w:szCs w:val="40"/>
          <w:u w:val="single"/>
          <w:lang w:eastAsia="cs-CZ"/>
        </w:rPr>
        <w:t>A,B:</w:t>
      </w:r>
      <w:r w:rsidR="006B4E25" w:rsidRPr="004A7E3D">
        <w:rPr>
          <w:sz w:val="40"/>
          <w:szCs w:val="40"/>
          <w:u w:val="single"/>
          <w:lang w:eastAsia="cs-CZ"/>
        </w:rPr>
        <w:t>PRŮVODNÍ</w:t>
      </w:r>
      <w:proofErr w:type="gramEnd"/>
      <w:r w:rsidR="006B4E25" w:rsidRPr="004A7E3D">
        <w:rPr>
          <w:sz w:val="40"/>
          <w:szCs w:val="40"/>
          <w:u w:val="single"/>
          <w:lang w:eastAsia="cs-CZ"/>
        </w:rPr>
        <w:t xml:space="preserve"> A SOUHRNNÁ TECHNICKÁ ZPRÁVA</w:t>
      </w:r>
    </w:p>
    <w:p w:rsidR="006B4E25" w:rsidRPr="00E0516C" w:rsidRDefault="006B4E25" w:rsidP="006B4E25">
      <w:pPr>
        <w:rPr>
          <w:b/>
          <w:sz w:val="24"/>
          <w:szCs w:val="24"/>
          <w:lang w:eastAsia="cs-CZ"/>
        </w:rPr>
      </w:pPr>
      <w:r w:rsidRPr="00E0516C">
        <w:rPr>
          <w:b/>
          <w:sz w:val="24"/>
          <w:szCs w:val="24"/>
          <w:lang w:eastAsia="cs-CZ"/>
        </w:rPr>
        <w:t xml:space="preserve">Název stavby: </w:t>
      </w:r>
    </w:p>
    <w:p w:rsidR="006B4E25" w:rsidRPr="00E0516C" w:rsidRDefault="006A3769" w:rsidP="006B4E25">
      <w:pPr>
        <w:rPr>
          <w:b/>
          <w:sz w:val="24"/>
          <w:szCs w:val="24"/>
          <w:lang w:eastAsia="cs-CZ"/>
        </w:rPr>
      </w:pPr>
      <w:proofErr w:type="gramStart"/>
      <w:r>
        <w:rPr>
          <w:b/>
          <w:sz w:val="32"/>
          <w:szCs w:val="32"/>
          <w:lang w:eastAsia="cs-CZ"/>
        </w:rPr>
        <w:t>REKONSTRUKCE  KOTELNY</w:t>
      </w:r>
      <w:proofErr w:type="gramEnd"/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  <w:lang w:eastAsia="cs-CZ"/>
        </w:rPr>
      </w:pPr>
      <w:r w:rsidRPr="002B3C41">
        <w:rPr>
          <w:sz w:val="24"/>
          <w:szCs w:val="24"/>
          <w:lang w:eastAsia="cs-CZ"/>
        </w:rPr>
        <w:t>Místo stavby:</w:t>
      </w:r>
      <w:r w:rsidR="006A3769">
        <w:rPr>
          <w:sz w:val="24"/>
          <w:szCs w:val="24"/>
          <w:lang w:eastAsia="cs-CZ"/>
        </w:rPr>
        <w:t>Radnice, Mírové nám 35, Louny</w:t>
      </w:r>
      <w:r w:rsidR="00264867">
        <w:rPr>
          <w:sz w:val="24"/>
          <w:szCs w:val="24"/>
          <w:lang w:eastAsia="cs-CZ"/>
        </w:rPr>
        <w:t xml:space="preserve"> 1, PSČ 440 01</w:t>
      </w: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  <w:lang w:eastAsia="cs-CZ"/>
        </w:rPr>
      </w:pPr>
      <w:r w:rsidRPr="002B3C41">
        <w:rPr>
          <w:sz w:val="24"/>
          <w:szCs w:val="24"/>
          <w:lang w:eastAsia="cs-CZ"/>
        </w:rPr>
        <w:t>Katastrální území:</w:t>
      </w:r>
      <w:r w:rsidR="00264867">
        <w:rPr>
          <w:sz w:val="24"/>
          <w:szCs w:val="24"/>
          <w:lang w:eastAsia="cs-CZ"/>
        </w:rPr>
        <w:t>Louny</w:t>
      </w:r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7945B4" w:rsidRPr="00264867" w:rsidRDefault="006B4E25" w:rsidP="00264867">
      <w:pPr>
        <w:tabs>
          <w:tab w:val="left" w:pos="4140"/>
        </w:tabs>
        <w:rPr>
          <w:sz w:val="24"/>
          <w:szCs w:val="24"/>
          <w:lang w:eastAsia="cs-CZ"/>
        </w:rPr>
      </w:pPr>
      <w:r w:rsidRPr="00E0516C">
        <w:rPr>
          <w:b/>
          <w:sz w:val="24"/>
          <w:szCs w:val="24"/>
        </w:rPr>
        <w:t>Stavebník</w:t>
      </w:r>
      <w:r w:rsidR="00264867">
        <w:rPr>
          <w:b/>
          <w:sz w:val="24"/>
          <w:szCs w:val="24"/>
        </w:rPr>
        <w:t xml:space="preserve">, objednatel:   </w:t>
      </w:r>
      <w:r w:rsidR="00264867" w:rsidRPr="00264867">
        <w:rPr>
          <w:sz w:val="24"/>
          <w:szCs w:val="24"/>
        </w:rPr>
        <w:t>Město Louny, Mírové náměstí 35, 440 01 Louny</w:t>
      </w:r>
    </w:p>
    <w:p w:rsidR="006B4E25" w:rsidRPr="00E0516C" w:rsidRDefault="006B4E25" w:rsidP="006B4E25">
      <w:pPr>
        <w:tabs>
          <w:tab w:val="left" w:pos="4140"/>
        </w:tabs>
        <w:rPr>
          <w:b/>
          <w:sz w:val="28"/>
          <w:szCs w:val="28"/>
        </w:rPr>
      </w:pPr>
      <w:r w:rsidRPr="00E0516C">
        <w:rPr>
          <w:b/>
          <w:sz w:val="24"/>
          <w:szCs w:val="24"/>
        </w:rPr>
        <w:t>Vypracoval</w:t>
      </w:r>
      <w:r w:rsidRPr="00E0516C">
        <w:rPr>
          <w:b/>
          <w:sz w:val="28"/>
          <w:szCs w:val="28"/>
        </w:rPr>
        <w:t xml:space="preserve">: </w:t>
      </w:r>
      <w:r w:rsidRPr="00E0516C">
        <w:rPr>
          <w:b/>
          <w:sz w:val="28"/>
          <w:szCs w:val="28"/>
        </w:rPr>
        <w:tab/>
      </w: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  <w:r>
        <w:rPr>
          <w:sz w:val="24"/>
          <w:szCs w:val="24"/>
        </w:rPr>
        <w:t>Jméno a příjmení:</w:t>
      </w:r>
      <w:r>
        <w:rPr>
          <w:sz w:val="24"/>
          <w:szCs w:val="24"/>
        </w:rPr>
        <w:tab/>
      </w:r>
      <w:r w:rsidRPr="002B3C41">
        <w:rPr>
          <w:sz w:val="24"/>
          <w:szCs w:val="24"/>
        </w:rPr>
        <w:t xml:space="preserve">Ing. </w:t>
      </w:r>
      <w:r>
        <w:rPr>
          <w:sz w:val="24"/>
          <w:szCs w:val="24"/>
        </w:rPr>
        <w:t>Ivo Galík</w:t>
      </w:r>
      <w:r w:rsidR="007945B4">
        <w:rPr>
          <w:sz w:val="24"/>
          <w:szCs w:val="24"/>
        </w:rPr>
        <w:t>, IČ 42774683</w:t>
      </w:r>
    </w:p>
    <w:p w:rsidR="007945B4" w:rsidRDefault="006B4E25" w:rsidP="006B4E25">
      <w:pPr>
        <w:tabs>
          <w:tab w:val="left" w:pos="4140"/>
        </w:tabs>
        <w:rPr>
          <w:sz w:val="24"/>
          <w:szCs w:val="24"/>
        </w:rPr>
      </w:pPr>
      <w:r w:rsidRPr="002B3C41">
        <w:rPr>
          <w:sz w:val="24"/>
          <w:szCs w:val="24"/>
        </w:rPr>
        <w:t>e-mail:</w:t>
      </w:r>
      <w:r>
        <w:rPr>
          <w:sz w:val="24"/>
          <w:szCs w:val="24"/>
        </w:rPr>
        <w:tab/>
      </w:r>
      <w:hyperlink r:id="rId5" w:history="1">
        <w:r w:rsidR="007945B4" w:rsidRPr="00266678">
          <w:rPr>
            <w:rStyle w:val="Hypertextovodkaz"/>
            <w:sz w:val="24"/>
            <w:szCs w:val="24"/>
          </w:rPr>
          <w:t>Ivogal@volny.cz</w:t>
        </w:r>
      </w:hyperlink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  <w:r w:rsidRPr="00E0516C">
        <w:rPr>
          <w:b/>
          <w:sz w:val="24"/>
          <w:szCs w:val="24"/>
        </w:rPr>
        <w:t>Zodpovědný projektant:</w:t>
      </w: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  <w:r>
        <w:rPr>
          <w:sz w:val="24"/>
          <w:szCs w:val="24"/>
        </w:rPr>
        <w:t>Jméno a příjmení:</w:t>
      </w:r>
      <w:r>
        <w:rPr>
          <w:sz w:val="24"/>
          <w:szCs w:val="24"/>
        </w:rPr>
        <w:tab/>
      </w:r>
      <w:r w:rsidRPr="002B3C41">
        <w:rPr>
          <w:sz w:val="24"/>
          <w:szCs w:val="24"/>
        </w:rPr>
        <w:t xml:space="preserve">Ing. </w:t>
      </w:r>
      <w:r>
        <w:rPr>
          <w:sz w:val="24"/>
          <w:szCs w:val="24"/>
        </w:rPr>
        <w:t>Ivo Galík</w:t>
      </w:r>
    </w:p>
    <w:p w:rsidR="006B4E25" w:rsidRDefault="006B4E25" w:rsidP="006B4E25">
      <w:pPr>
        <w:tabs>
          <w:tab w:val="left" w:pos="4140"/>
        </w:tabs>
        <w:rPr>
          <w:sz w:val="24"/>
        </w:rPr>
      </w:pPr>
      <w:r>
        <w:t>Č</w:t>
      </w:r>
      <w:r w:rsidRPr="00A1136E">
        <w:rPr>
          <w:sz w:val="24"/>
        </w:rPr>
        <w:t xml:space="preserve">íslo autorizace: </w:t>
      </w:r>
      <w:r>
        <w:rPr>
          <w:sz w:val="24"/>
        </w:rPr>
        <w:tab/>
      </w:r>
      <w:r w:rsidRPr="00A1136E">
        <w:rPr>
          <w:sz w:val="24"/>
        </w:rPr>
        <w:t>12</w:t>
      </w:r>
      <w:r>
        <w:rPr>
          <w:sz w:val="24"/>
        </w:rPr>
        <w:t>00461</w:t>
      </w:r>
    </w:p>
    <w:p w:rsidR="006B4E25" w:rsidRPr="008637DA" w:rsidRDefault="006B4E25" w:rsidP="006B4E25">
      <w:pPr>
        <w:tabs>
          <w:tab w:val="left" w:pos="4140"/>
        </w:tabs>
      </w:pPr>
      <w:r>
        <w:rPr>
          <w:sz w:val="24"/>
        </w:rPr>
        <w:tab/>
      </w:r>
      <w:r>
        <w:rPr>
          <w:sz w:val="24"/>
          <w:szCs w:val="24"/>
        </w:rPr>
        <w:t>a</w:t>
      </w:r>
      <w:r w:rsidRPr="00E0516C">
        <w:rPr>
          <w:sz w:val="24"/>
          <w:szCs w:val="24"/>
        </w:rPr>
        <w:t>utorizovaný inženýr pro pozemní stavby</w:t>
      </w:r>
    </w:p>
    <w:p w:rsidR="006B4E25" w:rsidRDefault="006B4E25" w:rsidP="006B4E25">
      <w:pPr>
        <w:tabs>
          <w:tab w:val="left" w:pos="4140"/>
        </w:tabs>
        <w:rPr>
          <w:rFonts w:cs="Times New Roman"/>
          <w:sz w:val="24"/>
          <w:szCs w:val="24"/>
        </w:rPr>
      </w:pPr>
      <w:r w:rsidRPr="002B3C41">
        <w:rPr>
          <w:sz w:val="24"/>
          <w:szCs w:val="24"/>
        </w:rPr>
        <w:t>e-mail:</w:t>
      </w:r>
      <w:r>
        <w:rPr>
          <w:sz w:val="24"/>
          <w:szCs w:val="24"/>
        </w:rPr>
        <w:tab/>
      </w:r>
      <w:r w:rsidR="007945B4">
        <w:rPr>
          <w:rFonts w:cs="Times New Roman"/>
          <w:sz w:val="24"/>
          <w:szCs w:val="24"/>
        </w:rPr>
        <w:t>Ivogal@volny.cz</w:t>
      </w:r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B4E25" w:rsidRDefault="006B4E25" w:rsidP="006B4E25">
      <w:pPr>
        <w:rPr>
          <w:b/>
          <w:sz w:val="24"/>
          <w:szCs w:val="24"/>
          <w:lang w:eastAsia="cs-CZ"/>
        </w:rPr>
      </w:pPr>
      <w:r>
        <w:rPr>
          <w:b/>
          <w:sz w:val="24"/>
          <w:szCs w:val="24"/>
          <w:lang w:eastAsia="cs-CZ"/>
        </w:rPr>
        <w:br w:type="page"/>
      </w:r>
    </w:p>
    <w:p w:rsidR="006B4E25" w:rsidRDefault="006B4E25" w:rsidP="006B4E25">
      <w:pPr>
        <w:rPr>
          <w:rFonts w:ascii="Calibri" w:eastAsia="Times New Roman" w:hAnsi="Calibri" w:cstheme="majorBidi"/>
          <w:b/>
          <w:color w:val="000000" w:themeColor="text1"/>
          <w:sz w:val="28"/>
          <w:szCs w:val="26"/>
          <w:lang w:eastAsia="cs-CZ"/>
        </w:rPr>
      </w:pPr>
      <w:r>
        <w:rPr>
          <w:rFonts w:eastAsia="Times New Roman"/>
          <w:lang w:eastAsia="cs-CZ"/>
        </w:rPr>
        <w:lastRenderedPageBreak/>
        <w:br w:type="page"/>
      </w:r>
    </w:p>
    <w:p w:rsidR="006B4E25" w:rsidRPr="00345040" w:rsidRDefault="006B4E25" w:rsidP="006B4E25">
      <w:pPr>
        <w:pStyle w:val="Nadpis2"/>
        <w:numPr>
          <w:ilvl w:val="0"/>
          <w:numId w:val="2"/>
        </w:numPr>
        <w:rPr>
          <w:rFonts w:eastAsia="Times New Roman"/>
          <w:lang w:eastAsia="cs-CZ"/>
        </w:rPr>
      </w:pPr>
      <w:bookmarkStart w:id="0" w:name="_Toc513493419"/>
      <w:r w:rsidRPr="00345040">
        <w:rPr>
          <w:rFonts w:eastAsia="Times New Roman"/>
          <w:lang w:eastAsia="cs-CZ"/>
        </w:rPr>
        <w:lastRenderedPageBreak/>
        <w:t>Identifikační údaje</w:t>
      </w:r>
      <w:bookmarkEnd w:id="0"/>
    </w:p>
    <w:p w:rsidR="006B4E25" w:rsidRPr="00345040" w:rsidRDefault="006B4E25" w:rsidP="006B4E25">
      <w:pPr>
        <w:pStyle w:val="Nadpis3"/>
        <w:numPr>
          <w:ilvl w:val="0"/>
          <w:numId w:val="3"/>
        </w:numPr>
      </w:pPr>
      <w:bookmarkStart w:id="1" w:name="_Toc513493420"/>
      <w:r w:rsidRPr="00345040">
        <w:t>Údaje o stavbě</w:t>
      </w:r>
      <w:bookmarkEnd w:id="1"/>
    </w:p>
    <w:p w:rsidR="006B4E25" w:rsidRDefault="006B4E25" w:rsidP="006B4E25">
      <w:pPr>
        <w:pStyle w:val="Nadpis4"/>
        <w:numPr>
          <w:ilvl w:val="1"/>
          <w:numId w:val="4"/>
        </w:numPr>
        <w:rPr>
          <w:rFonts w:eastAsia="Times New Roman"/>
          <w:i/>
        </w:rPr>
      </w:pPr>
      <w:r w:rsidRPr="00345040">
        <w:rPr>
          <w:rFonts w:eastAsia="Times New Roman"/>
        </w:rPr>
        <w:t>název stavby:</w:t>
      </w:r>
    </w:p>
    <w:p w:rsidR="006B4E25" w:rsidRPr="00345040" w:rsidRDefault="00264867" w:rsidP="006B4E25">
      <w:pPr>
        <w:ind w:left="1418" w:firstLine="709"/>
        <w:rPr>
          <w:lang w:eastAsia="cs-CZ"/>
        </w:rPr>
      </w:pPr>
      <w:r>
        <w:rPr>
          <w:b/>
          <w:lang w:eastAsia="cs-CZ"/>
        </w:rPr>
        <w:t>Rekonstrukce kotelny, Mírové náměstí 35, 440 01 Louny- Radnice</w:t>
      </w:r>
    </w:p>
    <w:p w:rsidR="006B4E25" w:rsidRDefault="006B4E25" w:rsidP="006B4E25">
      <w:pPr>
        <w:pStyle w:val="Nadpis4"/>
        <w:numPr>
          <w:ilvl w:val="1"/>
          <w:numId w:val="4"/>
        </w:numPr>
        <w:rPr>
          <w:rFonts w:eastAsia="Times New Roman"/>
        </w:rPr>
      </w:pPr>
      <w:r w:rsidRPr="00345040">
        <w:rPr>
          <w:rFonts w:eastAsia="Times New Roman"/>
        </w:rPr>
        <w:t>místo stavby (adresa, čísla popisná, katastrální území, parcelní čísla pozemků):</w:t>
      </w:r>
    </w:p>
    <w:p w:rsidR="00264867" w:rsidRPr="00345040" w:rsidRDefault="00264867" w:rsidP="00264867">
      <w:pPr>
        <w:rPr>
          <w:lang w:eastAsia="cs-CZ"/>
        </w:rPr>
      </w:pPr>
      <w:r w:rsidRPr="00264867">
        <w:rPr>
          <w:b/>
          <w:lang w:eastAsia="cs-CZ"/>
        </w:rPr>
        <w:t xml:space="preserve">Mírové náměstí 35, 440 01 Louny- </w:t>
      </w:r>
      <w:r>
        <w:rPr>
          <w:b/>
          <w:lang w:eastAsia="cs-CZ"/>
        </w:rPr>
        <w:t xml:space="preserve">budova </w:t>
      </w:r>
      <w:r w:rsidRPr="00264867">
        <w:rPr>
          <w:b/>
          <w:lang w:eastAsia="cs-CZ"/>
        </w:rPr>
        <w:t>Radnice</w:t>
      </w:r>
    </w:p>
    <w:p w:rsidR="00264867" w:rsidRPr="00264867" w:rsidRDefault="00264867" w:rsidP="00264867">
      <w:pPr>
        <w:pStyle w:val="Nadpis4"/>
        <w:ind w:left="1440" w:firstLine="0"/>
      </w:pPr>
    </w:p>
    <w:p w:rsidR="007945B4" w:rsidRPr="007945B4" w:rsidRDefault="006B4E25" w:rsidP="007945B4">
      <w:pPr>
        <w:pStyle w:val="Nadpis4"/>
        <w:numPr>
          <w:ilvl w:val="1"/>
          <w:numId w:val="4"/>
        </w:numPr>
      </w:pPr>
      <w:r w:rsidRPr="00345040">
        <w:rPr>
          <w:rFonts w:eastAsia="Times New Roman"/>
        </w:rPr>
        <w:t xml:space="preserve">předmět projektové dokumentace </w:t>
      </w:r>
    </w:p>
    <w:p w:rsidR="006B4E25" w:rsidRPr="008637DA" w:rsidRDefault="00B609B1" w:rsidP="007945B4">
      <w:pPr>
        <w:pStyle w:val="Nadpis4"/>
        <w:ind w:left="1440" w:firstLine="0"/>
      </w:pPr>
      <w:r>
        <w:rPr>
          <w:rFonts w:eastAsia="Times New Roman"/>
        </w:rPr>
        <w:t xml:space="preserve">Rekonstrukce stávající </w:t>
      </w:r>
      <w:proofErr w:type="gramStart"/>
      <w:r>
        <w:rPr>
          <w:rFonts w:eastAsia="Times New Roman"/>
        </w:rPr>
        <w:t>kotelny v 1.PP</w:t>
      </w:r>
      <w:proofErr w:type="gramEnd"/>
      <w:r>
        <w:rPr>
          <w:rFonts w:eastAsia="Times New Roman"/>
        </w:rPr>
        <w:t xml:space="preserve"> objektu radnice</w:t>
      </w:r>
    </w:p>
    <w:p w:rsidR="006B4E25" w:rsidRPr="00345040" w:rsidRDefault="006B4E25" w:rsidP="006B4E25">
      <w:pPr>
        <w:pStyle w:val="Nadpis3"/>
        <w:numPr>
          <w:ilvl w:val="0"/>
          <w:numId w:val="3"/>
        </w:numPr>
      </w:pPr>
      <w:bookmarkStart w:id="2" w:name="_Toc513493421"/>
      <w:r w:rsidRPr="00345040">
        <w:t>Údaje o stavebníkovi</w:t>
      </w:r>
      <w:bookmarkEnd w:id="2"/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>jméno, příjmení a místo trvalého pobytu (fyzická osoba) nebo</w:t>
      </w:r>
    </w:p>
    <w:p w:rsidR="006B4E25" w:rsidRPr="00B7016D" w:rsidRDefault="006B4E25" w:rsidP="006C0A8F">
      <w:pPr>
        <w:rPr>
          <w:lang w:eastAsia="cs-CZ"/>
        </w:rPr>
      </w:pPr>
      <w:r w:rsidRPr="00B7016D">
        <w:rPr>
          <w:lang w:eastAsia="cs-CZ"/>
        </w:rPr>
        <w:tab/>
      </w:r>
      <w:r w:rsidR="006C0A8F">
        <w:rPr>
          <w:lang w:eastAsia="cs-CZ"/>
        </w:rPr>
        <w:t xml:space="preserve">                       není</w:t>
      </w:r>
      <w:r w:rsidR="00B609B1">
        <w:rPr>
          <w:lang w:eastAsia="cs-CZ"/>
        </w:rPr>
        <w:t>-dle výběrové řízení</w:t>
      </w:r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 xml:space="preserve">jméno, příjmení, obchodní firma, identifikační číslo osoby, místo podnikání (fyzická osoba podnikající, pokud záměr souvisí s její podnikatelskou činností) </w:t>
      </w:r>
    </w:p>
    <w:p w:rsidR="006B4E25" w:rsidRPr="00C6310B" w:rsidRDefault="006B4E25" w:rsidP="006B4E25">
      <w:pPr>
        <w:ind w:left="1418" w:firstLine="709"/>
        <w:rPr>
          <w:lang w:eastAsia="cs-CZ"/>
        </w:rPr>
      </w:pPr>
      <w:r>
        <w:rPr>
          <w:lang w:eastAsia="cs-CZ"/>
        </w:rPr>
        <w:t>není</w:t>
      </w:r>
    </w:p>
    <w:p w:rsidR="006B4E25" w:rsidRDefault="006B4E25" w:rsidP="006B4E25">
      <w:pPr>
        <w:pStyle w:val="Nadpis4"/>
        <w:numPr>
          <w:ilvl w:val="1"/>
          <w:numId w:val="3"/>
        </w:numPr>
        <w:rPr>
          <w:rFonts w:asciiTheme="minorHAnsi" w:eastAsia="Times New Roman" w:hAnsiTheme="minorHAnsi" w:cs="Times New Roman"/>
          <w:szCs w:val="24"/>
        </w:rPr>
      </w:pPr>
      <w:r w:rsidRPr="00345040">
        <w:rPr>
          <w:rFonts w:asciiTheme="minorHAnsi" w:eastAsia="Times New Roman" w:hAnsiTheme="minorHAnsi" w:cs="Times New Roman"/>
          <w:szCs w:val="24"/>
        </w:rPr>
        <w:t>obchodní firma nebo název, identifikační číslo osoby, adresa sídla (právnická osoba).</w:t>
      </w:r>
    </w:p>
    <w:p w:rsidR="006B4E25" w:rsidRPr="00C6310B" w:rsidRDefault="006C0A8F" w:rsidP="006B4E25">
      <w:pPr>
        <w:ind w:left="1418" w:firstLine="709"/>
        <w:rPr>
          <w:lang w:eastAsia="cs-CZ"/>
        </w:rPr>
      </w:pPr>
      <w:r>
        <w:rPr>
          <w:lang w:eastAsia="cs-CZ"/>
        </w:rPr>
        <w:t>Národní</w:t>
      </w:r>
      <w:r w:rsidR="00BD353F">
        <w:rPr>
          <w:lang w:eastAsia="cs-CZ"/>
        </w:rPr>
        <w:t xml:space="preserve"> památkový ústav, Valdštejnské náměstí 162/3, 118 01 Praha 1, ČR.</w:t>
      </w:r>
    </w:p>
    <w:p w:rsidR="006B4E25" w:rsidRPr="00345040" w:rsidRDefault="006B4E25" w:rsidP="006B4E25">
      <w:pPr>
        <w:pStyle w:val="Nadpis3"/>
        <w:numPr>
          <w:ilvl w:val="0"/>
          <w:numId w:val="3"/>
        </w:numPr>
      </w:pPr>
      <w:bookmarkStart w:id="3" w:name="_Toc513493422"/>
      <w:r w:rsidRPr="00345040">
        <w:t>Údaje o zpracovateli projektové dokumentace</w:t>
      </w:r>
      <w:bookmarkEnd w:id="3"/>
    </w:p>
    <w:p w:rsidR="006B4E25" w:rsidRPr="00345040" w:rsidRDefault="006B4E25" w:rsidP="006B4E25">
      <w:pPr>
        <w:pStyle w:val="Nadpis4"/>
        <w:numPr>
          <w:ilvl w:val="1"/>
          <w:numId w:val="3"/>
        </w:numPr>
        <w:rPr>
          <w:rFonts w:eastAsia="Times New Roman"/>
          <w:i/>
        </w:rPr>
      </w:pPr>
      <w:r w:rsidRPr="00345040">
        <w:rPr>
          <w:rFonts w:eastAsia="Times New Roman"/>
        </w:rPr>
        <w:t>jméno, příjmení, obchodní firma, identifikační číslo osoby, místo podnikání (fyzická osoba podnikající) nebo obchodní firma nebo název, identifikační číslo osoby, adresa sídla (právnická osoba),</w:t>
      </w:r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6B4E25" w:rsidRPr="008637DA" w:rsidRDefault="006B4E25" w:rsidP="006B4E25">
      <w:pPr>
        <w:ind w:left="1767"/>
      </w:pPr>
      <w:r w:rsidRPr="008637DA">
        <w:t xml:space="preserve">Ing. </w:t>
      </w:r>
      <w:r>
        <w:t>Ivo Galík</w:t>
      </w:r>
      <w:r w:rsidR="00BD353F">
        <w:t>, OSVČ</w:t>
      </w:r>
    </w:p>
    <w:p w:rsidR="006B4E25" w:rsidRDefault="006B4E25" w:rsidP="006B4E25">
      <w:r w:rsidRPr="008637DA">
        <w:tab/>
      </w:r>
      <w:r>
        <w:t>a</w:t>
      </w:r>
      <w:r w:rsidRPr="008637DA">
        <w:t>utorizovaný inženýr pro pozemní stavby</w:t>
      </w:r>
      <w:r>
        <w:t xml:space="preserve"> a techniku prostředí staveb</w:t>
      </w:r>
    </w:p>
    <w:p w:rsidR="006B4E25" w:rsidRPr="008637DA" w:rsidRDefault="006B4E25" w:rsidP="006B4E25">
      <w:pPr>
        <w:ind w:left="1767"/>
      </w:pPr>
      <w:r>
        <w:t>číslo autorizace ČKAIT: 1200461</w:t>
      </w:r>
    </w:p>
    <w:p w:rsidR="006B4E25" w:rsidRDefault="006B4E25" w:rsidP="006B4E25">
      <w:pPr>
        <w:ind w:left="1767"/>
        <w:rPr>
          <w:rFonts w:cs="Times New Roman"/>
        </w:rPr>
      </w:pPr>
      <w:r w:rsidRPr="008637DA">
        <w:t>e-mail:</w:t>
      </w:r>
      <w:hyperlink r:id="rId6" w:history="1">
        <w:r w:rsidRPr="007A7FF8">
          <w:rPr>
            <w:rStyle w:val="Hypertextovodkaz"/>
            <w:rFonts w:cs="Times New Roman"/>
          </w:rPr>
          <w:t>ivogal@volny.cz</w:t>
        </w:r>
      </w:hyperlink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lastRenderedPageBreak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BD353F" w:rsidRDefault="00BD353F" w:rsidP="006B4E25">
      <w:pPr>
        <w:ind w:left="1767"/>
      </w:pPr>
    </w:p>
    <w:p w:rsidR="006B4E25" w:rsidRDefault="00BD353F" w:rsidP="006B4E25">
      <w:pPr>
        <w:ind w:left="1767"/>
      </w:pPr>
      <w:r>
        <w:t>ASŘ</w:t>
      </w:r>
      <w:r w:rsidR="006B4E25">
        <w:t>:</w:t>
      </w:r>
    </w:p>
    <w:p w:rsidR="006B4E25" w:rsidRDefault="006B4E25" w:rsidP="006B4E25">
      <w:pPr>
        <w:ind w:left="1767"/>
      </w:pPr>
      <w:r w:rsidRPr="000F42F4">
        <w:t xml:space="preserve">Ing. </w:t>
      </w:r>
      <w:r>
        <w:t>Ivo Galík, IČO 42774683, ČKAIT 1200461</w:t>
      </w:r>
      <w:r w:rsidR="00BD353F">
        <w:t>, tel. 602582789</w:t>
      </w:r>
    </w:p>
    <w:p w:rsidR="00BD353F" w:rsidRDefault="00BD353F" w:rsidP="006B4E25">
      <w:pPr>
        <w:ind w:left="1767"/>
      </w:pPr>
      <w:r>
        <w:t xml:space="preserve">TPS: </w:t>
      </w:r>
    </w:p>
    <w:p w:rsidR="00BD353F" w:rsidRDefault="00BD353F" w:rsidP="00BD353F">
      <w:pPr>
        <w:ind w:left="1767"/>
      </w:pPr>
      <w:r w:rsidRPr="000F42F4">
        <w:t xml:space="preserve">Ing. </w:t>
      </w:r>
      <w:r>
        <w:t>Ivo Galík, IČO 42774683, ČKAIT 1200461</w:t>
      </w:r>
    </w:p>
    <w:p w:rsidR="00DE6733" w:rsidRDefault="00DE6733" w:rsidP="00BD353F">
      <w:pPr>
        <w:ind w:left="1767"/>
      </w:pPr>
      <w:r>
        <w:t xml:space="preserve">PBŘ: </w:t>
      </w:r>
    </w:p>
    <w:p w:rsidR="00DE6733" w:rsidRDefault="00DE6733" w:rsidP="00BD353F">
      <w:pPr>
        <w:ind w:left="1767"/>
      </w:pPr>
      <w:r>
        <w:t xml:space="preserve">Ing. Lenka </w:t>
      </w:r>
      <w:proofErr w:type="spellStart"/>
      <w:r>
        <w:t>Babicová</w:t>
      </w:r>
      <w:proofErr w:type="spellEnd"/>
    </w:p>
    <w:p w:rsidR="006B4E25" w:rsidRDefault="006B4E25" w:rsidP="006B4E25">
      <w:pPr>
        <w:ind w:left="1767"/>
      </w:pPr>
    </w:p>
    <w:p w:rsidR="006B4E25" w:rsidRDefault="006B4E25" w:rsidP="006B4E25">
      <w:pPr>
        <w:ind w:left="1767"/>
      </w:pPr>
    </w:p>
    <w:p w:rsidR="006B4E25" w:rsidRDefault="006B4E25" w:rsidP="006B4E25">
      <w:pPr>
        <w:pStyle w:val="Nadpis2"/>
        <w:numPr>
          <w:ilvl w:val="0"/>
          <w:numId w:val="2"/>
        </w:numPr>
      </w:pPr>
      <w:bookmarkStart w:id="4" w:name="_Toc513493423"/>
      <w:r w:rsidRPr="00345040">
        <w:t>Členění stavby na objekty a technická a technologická zařízení</w:t>
      </w:r>
      <w:bookmarkEnd w:id="4"/>
    </w:p>
    <w:p w:rsidR="006B4E25" w:rsidRDefault="00BD353F" w:rsidP="006B4E25">
      <w:r>
        <w:t xml:space="preserve">                             Bez členění</w:t>
      </w:r>
    </w:p>
    <w:p w:rsidR="006B4E25" w:rsidRDefault="006B4E25" w:rsidP="006B4E25">
      <w:pPr>
        <w:pStyle w:val="Nadpis2"/>
        <w:numPr>
          <w:ilvl w:val="0"/>
          <w:numId w:val="2"/>
        </w:numPr>
        <w:rPr>
          <w:rFonts w:eastAsia="Times New Roman"/>
        </w:rPr>
      </w:pPr>
      <w:bookmarkStart w:id="5" w:name="_Toc513493424"/>
      <w:r w:rsidRPr="00345040">
        <w:rPr>
          <w:rFonts w:eastAsia="Times New Roman"/>
        </w:rPr>
        <w:t>Seznam vstupních podkladů</w:t>
      </w:r>
      <w:bookmarkEnd w:id="5"/>
    </w:p>
    <w:p w:rsidR="006B4E25" w:rsidRDefault="00B609B1" w:rsidP="006B4E2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Prohlídka objektu</w:t>
      </w:r>
    </w:p>
    <w:p w:rsidR="006B4E25" w:rsidRDefault="00BD353F" w:rsidP="006B4E2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zaměření</w:t>
      </w:r>
    </w:p>
    <w:p w:rsidR="006B4E25" w:rsidRDefault="00BD353F" w:rsidP="006B4E2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požadavky investora</w:t>
      </w:r>
    </w:p>
    <w:p w:rsidR="006B4E25" w:rsidRDefault="006B4E25" w:rsidP="006B4E25">
      <w:pPr>
        <w:ind w:left="1794"/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457597" w:rsidRDefault="00457597" w:rsidP="005E1A3C">
      <w:pPr>
        <w:jc w:val="both"/>
      </w:pPr>
    </w:p>
    <w:p w:rsidR="00222E95" w:rsidRDefault="00222E95" w:rsidP="005E1A3C">
      <w:pPr>
        <w:jc w:val="both"/>
        <w:rPr>
          <w:b/>
          <w:sz w:val="32"/>
          <w:szCs w:val="32"/>
          <w:u w:val="single"/>
        </w:rPr>
      </w:pPr>
      <w:r w:rsidRPr="00DE6733">
        <w:rPr>
          <w:b/>
          <w:sz w:val="32"/>
          <w:szCs w:val="32"/>
          <w:u w:val="single"/>
        </w:rPr>
        <w:t>Požárně bezpečnostní řešení.</w:t>
      </w:r>
    </w:p>
    <w:p w:rsidR="00DE6733" w:rsidRPr="00DE6733" w:rsidRDefault="00DE6733" w:rsidP="005E1A3C">
      <w:pPr>
        <w:jc w:val="both"/>
        <w:rPr>
          <w:b/>
          <w:sz w:val="32"/>
          <w:szCs w:val="32"/>
          <w:u w:val="single"/>
        </w:rPr>
      </w:pPr>
    </w:p>
    <w:p w:rsidR="00222E95" w:rsidRDefault="00222E95" w:rsidP="005E1A3C">
      <w:pPr>
        <w:jc w:val="both"/>
      </w:pPr>
      <w:r>
        <w:t>Projekt řeší výměnu zařízení stávající kotelny za ekologické zařízení s vysokou účinností.</w:t>
      </w:r>
    </w:p>
    <w:p w:rsidR="00421ACA" w:rsidRPr="002A4A9A" w:rsidRDefault="00222E95" w:rsidP="005E1A3C">
      <w:pPr>
        <w:jc w:val="both"/>
      </w:pPr>
      <w:r w:rsidRPr="002A4A9A">
        <w:t xml:space="preserve">Dle ČSN 730834 b se jedná o změnu </w:t>
      </w:r>
      <w:r w:rsidR="00421ACA" w:rsidRPr="002A4A9A">
        <w:t xml:space="preserve">staveb skupiny „I“ : jedná se o výměnu 2 plynových kotlů o výkonu každého 120 kW za 2 plynové kondenzační kotle o výkonu každého 120 kW. </w:t>
      </w:r>
    </w:p>
    <w:p w:rsidR="00421ACA" w:rsidRPr="002A4A9A" w:rsidRDefault="00421ACA" w:rsidP="005E1A3C">
      <w:pPr>
        <w:jc w:val="both"/>
      </w:pPr>
      <w:r w:rsidRPr="002A4A9A">
        <w:t>Budou splněny technické požadavky na změnu stavby skupiny I.:</w:t>
      </w:r>
    </w:p>
    <w:p w:rsidR="00421ACA" w:rsidRPr="002A4A9A" w:rsidRDefault="00421ACA" w:rsidP="00421ACA">
      <w:pPr>
        <w:pStyle w:val="Odstavecseseznamem"/>
        <w:numPr>
          <w:ilvl w:val="0"/>
          <w:numId w:val="6"/>
        </w:numPr>
        <w:jc w:val="both"/>
      </w:pPr>
      <w:r w:rsidRPr="002A4A9A">
        <w:t>požární odolnost měněných prvků použitých v měněných stavebních konstrukcích, které zajišťují stabilit</w:t>
      </w:r>
      <w:r w:rsidR="00F768B1" w:rsidRPr="002A4A9A">
        <w:t>u objektu či její části není snížena – výměna kotlů nepostihuje žádné nosné stavební konstrukce ani jiné stavební konstrukce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 xml:space="preserve">třída reakce na oheň nebo druh konstrukcí použitých v měněných stavebních konstrukcích není </w:t>
      </w:r>
      <w:proofErr w:type="gramStart"/>
      <w:r w:rsidRPr="002A4A9A">
        <w:t>zhoršen : stavební</w:t>
      </w:r>
      <w:proofErr w:type="gramEnd"/>
      <w:r w:rsidRPr="002A4A9A">
        <w:t xml:space="preserve"> konstrukce nepodléhají stavebním úpravám kromě nového </w:t>
      </w:r>
      <w:proofErr w:type="spellStart"/>
      <w:r w:rsidRPr="002A4A9A">
        <w:t>vyvložkování</w:t>
      </w:r>
      <w:proofErr w:type="spellEnd"/>
      <w:r w:rsidRPr="002A4A9A">
        <w:t xml:space="preserve"> komínu – nehořlavý materiál</w:t>
      </w:r>
      <w:r w:rsidR="00952DED">
        <w:t xml:space="preserve">- ocel nerez </w:t>
      </w:r>
      <w:r w:rsidRPr="002A4A9A">
        <w:t xml:space="preserve"> – třída reakce na oheň A1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 xml:space="preserve">šířka nebo výška jakékoli požárně otevřené plochy není zvětšena o více než </w:t>
      </w:r>
      <w:proofErr w:type="gramStart"/>
      <w:r w:rsidRPr="002A4A9A">
        <w:t>10% : rekonstrukce</w:t>
      </w:r>
      <w:proofErr w:type="gramEnd"/>
      <w:r w:rsidRPr="002A4A9A">
        <w:t xml:space="preserve"> se nedotýká otvorů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 xml:space="preserve">nově zřizované prostupy požárně dělícími konstrukcemi budou utěsněny v souladu s čl. </w:t>
      </w:r>
      <w:proofErr w:type="gramStart"/>
      <w:r w:rsidRPr="002A4A9A">
        <w:t>6.2. ČSN</w:t>
      </w:r>
      <w:proofErr w:type="gramEnd"/>
      <w:r w:rsidRPr="002A4A9A">
        <w:t xml:space="preserve"> 730810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>v měněné části objektu není zasahováno do systému únikových cest</w:t>
      </w:r>
    </w:p>
    <w:p w:rsidR="00F768B1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>v měněné části objektu není zasahováno do systému protipožární ochrany objektu. V kotelně bude umístěn 1 PHP CO</w:t>
      </w:r>
      <w:r w:rsidRPr="002A4A9A">
        <w:rPr>
          <w:vertAlign w:val="subscript"/>
        </w:rPr>
        <w:t>2</w:t>
      </w:r>
      <w:r w:rsidRPr="002A4A9A">
        <w:t xml:space="preserve"> s hasicí schopností 55B.</w:t>
      </w:r>
    </w:p>
    <w:p w:rsidR="00DE6733" w:rsidRPr="002A4A9A" w:rsidRDefault="00DE6733" w:rsidP="00DE6733">
      <w:pPr>
        <w:pStyle w:val="Odstavecseseznamem"/>
        <w:jc w:val="both"/>
      </w:pPr>
    </w:p>
    <w:p w:rsidR="00222E95" w:rsidRPr="002A4A9A" w:rsidRDefault="00222E95" w:rsidP="005E1A3C">
      <w:pPr>
        <w:jc w:val="both"/>
      </w:pPr>
    </w:p>
    <w:p w:rsidR="004C7086" w:rsidRPr="00DE6733" w:rsidRDefault="004C7086" w:rsidP="004C7086">
      <w:pPr>
        <w:jc w:val="both"/>
        <w:rPr>
          <w:sz w:val="24"/>
          <w:szCs w:val="24"/>
          <w:u w:val="single"/>
        </w:rPr>
      </w:pPr>
      <w:r w:rsidRPr="00DE6733">
        <w:rPr>
          <w:sz w:val="24"/>
          <w:szCs w:val="24"/>
          <w:u w:val="single"/>
        </w:rPr>
        <w:t>Vy</w:t>
      </w:r>
      <w:r w:rsidR="007B4F86" w:rsidRPr="00DE6733">
        <w:rPr>
          <w:sz w:val="24"/>
          <w:szCs w:val="24"/>
          <w:u w:val="single"/>
        </w:rPr>
        <w:t xml:space="preserve">pracoval: </w:t>
      </w:r>
      <w:r w:rsidR="00DE6733">
        <w:rPr>
          <w:sz w:val="24"/>
          <w:szCs w:val="24"/>
          <w:u w:val="single"/>
        </w:rPr>
        <w:t xml:space="preserve">Ing. Lenka </w:t>
      </w:r>
      <w:proofErr w:type="spellStart"/>
      <w:r w:rsidR="00DE6733">
        <w:rPr>
          <w:sz w:val="24"/>
          <w:szCs w:val="24"/>
          <w:u w:val="single"/>
        </w:rPr>
        <w:t>Babicová</w:t>
      </w:r>
      <w:proofErr w:type="spellEnd"/>
      <w:r w:rsidR="00DE6733">
        <w:rPr>
          <w:sz w:val="24"/>
          <w:szCs w:val="24"/>
          <w:u w:val="single"/>
        </w:rPr>
        <w:t xml:space="preserve">, Ing. Ivo </w:t>
      </w:r>
      <w:proofErr w:type="spellStart"/>
      <w:r w:rsidR="00DE6733">
        <w:rPr>
          <w:sz w:val="24"/>
          <w:szCs w:val="24"/>
          <w:u w:val="single"/>
        </w:rPr>
        <w:t>Galík</w:t>
      </w:r>
      <w:proofErr w:type="spellEnd"/>
      <w:r w:rsidR="00DE6733">
        <w:rPr>
          <w:sz w:val="24"/>
          <w:szCs w:val="24"/>
          <w:u w:val="single"/>
        </w:rPr>
        <w:tab/>
      </w:r>
      <w:r w:rsidR="00DE6733">
        <w:rPr>
          <w:sz w:val="24"/>
          <w:szCs w:val="24"/>
          <w:u w:val="single"/>
        </w:rPr>
        <w:tab/>
      </w:r>
      <w:r w:rsidR="00DE6733">
        <w:rPr>
          <w:sz w:val="24"/>
          <w:szCs w:val="24"/>
          <w:u w:val="single"/>
        </w:rPr>
        <w:tab/>
        <w:t xml:space="preserve">                             </w:t>
      </w:r>
      <w:r w:rsidR="00083542" w:rsidRPr="00DE6733">
        <w:rPr>
          <w:sz w:val="24"/>
          <w:szCs w:val="24"/>
          <w:u w:val="single"/>
        </w:rPr>
        <w:t>11.</w:t>
      </w:r>
      <w:r w:rsidRPr="00DE6733">
        <w:rPr>
          <w:sz w:val="24"/>
          <w:szCs w:val="24"/>
          <w:u w:val="single"/>
        </w:rPr>
        <w:t>2022</w:t>
      </w:r>
      <w:r w:rsidR="00083542" w:rsidRPr="00DE6733">
        <w:rPr>
          <w:sz w:val="24"/>
          <w:szCs w:val="24"/>
          <w:u w:val="single"/>
        </w:rPr>
        <w:t>.</w:t>
      </w:r>
    </w:p>
    <w:p w:rsidR="00A6446C" w:rsidRPr="00DE6733" w:rsidRDefault="00A6446C" w:rsidP="005E1A3C">
      <w:pPr>
        <w:jc w:val="both"/>
        <w:rPr>
          <w:sz w:val="24"/>
          <w:szCs w:val="24"/>
        </w:rPr>
      </w:pPr>
    </w:p>
    <w:p w:rsidR="00C36E2D" w:rsidRDefault="00C36E2D" w:rsidP="005E1A3C">
      <w:pPr>
        <w:jc w:val="both"/>
      </w:pPr>
    </w:p>
    <w:p w:rsidR="00B974E9" w:rsidRDefault="00B974E9"/>
    <w:sectPr w:rsidR="00B974E9" w:rsidSect="00C75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5557D"/>
    <w:multiLevelType w:val="hybridMultilevel"/>
    <w:tmpl w:val="F1E46FA4"/>
    <w:lvl w:ilvl="0" w:tplc="F16EA47E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4796"/>
    <w:multiLevelType w:val="hybridMultilevel"/>
    <w:tmpl w:val="A176BC52"/>
    <w:lvl w:ilvl="0" w:tplc="56628146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97A8AE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33C30"/>
    <w:multiLevelType w:val="hybridMultilevel"/>
    <w:tmpl w:val="89C48D28"/>
    <w:lvl w:ilvl="0" w:tplc="C2CED6A6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B4C97"/>
    <w:multiLevelType w:val="hybridMultilevel"/>
    <w:tmpl w:val="D21C32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234B2"/>
    <w:multiLevelType w:val="hybridMultilevel"/>
    <w:tmpl w:val="7C7C19A4"/>
    <w:lvl w:ilvl="0" w:tplc="D4207E62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</w:rPr>
    </w:lvl>
    <w:lvl w:ilvl="1" w:tplc="D4207E62">
      <w:start w:val="1"/>
      <w:numFmt w:val="bullet"/>
      <w:lvlText w:val=""/>
      <w:lvlJc w:val="left"/>
      <w:pPr>
        <w:ind w:left="287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5">
    <w:nsid w:val="79D77DB1"/>
    <w:multiLevelType w:val="hybridMultilevel"/>
    <w:tmpl w:val="E7868C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6DDE66A0">
      <w:start w:val="1"/>
      <w:numFmt w:val="decimalZero"/>
      <w:lvlText w:val="%3."/>
      <w:lvlJc w:val="left"/>
      <w:pPr>
        <w:ind w:left="2355" w:hanging="37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74E9"/>
    <w:rsid w:val="00041190"/>
    <w:rsid w:val="00066A1F"/>
    <w:rsid w:val="00083542"/>
    <w:rsid w:val="000C7B32"/>
    <w:rsid w:val="000F36A6"/>
    <w:rsid w:val="0013537F"/>
    <w:rsid w:val="00151E3F"/>
    <w:rsid w:val="001A7CD7"/>
    <w:rsid w:val="001B1F3C"/>
    <w:rsid w:val="001F68A9"/>
    <w:rsid w:val="00222E95"/>
    <w:rsid w:val="00264867"/>
    <w:rsid w:val="0028209E"/>
    <w:rsid w:val="0028408D"/>
    <w:rsid w:val="002A4A9A"/>
    <w:rsid w:val="002C352B"/>
    <w:rsid w:val="003421C4"/>
    <w:rsid w:val="00353658"/>
    <w:rsid w:val="00410181"/>
    <w:rsid w:val="00421ACA"/>
    <w:rsid w:val="00457597"/>
    <w:rsid w:val="004860A6"/>
    <w:rsid w:val="004A7E3D"/>
    <w:rsid w:val="004C7086"/>
    <w:rsid w:val="004C72CD"/>
    <w:rsid w:val="004D65ED"/>
    <w:rsid w:val="004E1157"/>
    <w:rsid w:val="0053187B"/>
    <w:rsid w:val="00565C4A"/>
    <w:rsid w:val="005A6679"/>
    <w:rsid w:val="005B5F8E"/>
    <w:rsid w:val="005C0278"/>
    <w:rsid w:val="005C5D55"/>
    <w:rsid w:val="005E1A3C"/>
    <w:rsid w:val="0060102A"/>
    <w:rsid w:val="00611C51"/>
    <w:rsid w:val="006506C8"/>
    <w:rsid w:val="00674FC0"/>
    <w:rsid w:val="006A3769"/>
    <w:rsid w:val="006B4E25"/>
    <w:rsid w:val="006C0A8F"/>
    <w:rsid w:val="006D20E7"/>
    <w:rsid w:val="006E1717"/>
    <w:rsid w:val="007945B4"/>
    <w:rsid w:val="007A3D2F"/>
    <w:rsid w:val="007A757D"/>
    <w:rsid w:val="007B4F86"/>
    <w:rsid w:val="007F7E48"/>
    <w:rsid w:val="00855D7C"/>
    <w:rsid w:val="0085773C"/>
    <w:rsid w:val="008B1F0A"/>
    <w:rsid w:val="008F1FBC"/>
    <w:rsid w:val="00933FF4"/>
    <w:rsid w:val="00952DED"/>
    <w:rsid w:val="00986FE4"/>
    <w:rsid w:val="00A035E4"/>
    <w:rsid w:val="00A10A4A"/>
    <w:rsid w:val="00A50E8D"/>
    <w:rsid w:val="00A61AEB"/>
    <w:rsid w:val="00A6446C"/>
    <w:rsid w:val="00A814D1"/>
    <w:rsid w:val="00A919C6"/>
    <w:rsid w:val="00A9476B"/>
    <w:rsid w:val="00AF756D"/>
    <w:rsid w:val="00B15007"/>
    <w:rsid w:val="00B21179"/>
    <w:rsid w:val="00B609B1"/>
    <w:rsid w:val="00B974E9"/>
    <w:rsid w:val="00BD353F"/>
    <w:rsid w:val="00BE5CA1"/>
    <w:rsid w:val="00C05F74"/>
    <w:rsid w:val="00C36E2D"/>
    <w:rsid w:val="00C50C41"/>
    <w:rsid w:val="00C55820"/>
    <w:rsid w:val="00C71AA5"/>
    <w:rsid w:val="00C75E84"/>
    <w:rsid w:val="00C94949"/>
    <w:rsid w:val="00CA0AAE"/>
    <w:rsid w:val="00CA412D"/>
    <w:rsid w:val="00CB6EB1"/>
    <w:rsid w:val="00CE7836"/>
    <w:rsid w:val="00CE7DFB"/>
    <w:rsid w:val="00CF13EE"/>
    <w:rsid w:val="00D1311C"/>
    <w:rsid w:val="00D51C6A"/>
    <w:rsid w:val="00D56094"/>
    <w:rsid w:val="00DB517B"/>
    <w:rsid w:val="00DD6E65"/>
    <w:rsid w:val="00DE6733"/>
    <w:rsid w:val="00DF3290"/>
    <w:rsid w:val="00E10E9B"/>
    <w:rsid w:val="00E15D93"/>
    <w:rsid w:val="00E77058"/>
    <w:rsid w:val="00E8255F"/>
    <w:rsid w:val="00EA7183"/>
    <w:rsid w:val="00F0170C"/>
    <w:rsid w:val="00F55CF9"/>
    <w:rsid w:val="00F57669"/>
    <w:rsid w:val="00F768B1"/>
    <w:rsid w:val="00F90EF9"/>
    <w:rsid w:val="00F966FB"/>
    <w:rsid w:val="00FF4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84"/>
  </w:style>
  <w:style w:type="paragraph" w:styleId="Nadpis1">
    <w:name w:val="heading 1"/>
    <w:basedOn w:val="Normln"/>
    <w:next w:val="Normln"/>
    <w:link w:val="Nadpis1Char"/>
    <w:uiPriority w:val="9"/>
    <w:qFormat/>
    <w:rsid w:val="006B4E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B4E25"/>
    <w:pPr>
      <w:spacing w:before="120" w:line="240" w:lineRule="auto"/>
      <w:ind w:left="1077" w:firstLine="357"/>
      <w:jc w:val="both"/>
      <w:outlineLvl w:val="1"/>
    </w:pPr>
    <w:rPr>
      <w:rFonts w:ascii="Calibri" w:hAnsi="Calibri"/>
      <w:bCs w:val="0"/>
      <w:color w:val="000000" w:themeColor="text1"/>
      <w:szCs w:val="26"/>
    </w:rPr>
  </w:style>
  <w:style w:type="paragraph" w:styleId="Nadpis3">
    <w:name w:val="heading 3"/>
    <w:basedOn w:val="Nadpis2"/>
    <w:next w:val="Normln"/>
    <w:link w:val="Nadpis3Char"/>
    <w:uiPriority w:val="9"/>
    <w:qFormat/>
    <w:rsid w:val="006B4E25"/>
    <w:pPr>
      <w:outlineLvl w:val="2"/>
    </w:pPr>
    <w:rPr>
      <w:rFonts w:eastAsia="Times New Roman" w:cs="Times New Roman"/>
      <w:bCs/>
      <w:sz w:val="24"/>
      <w:szCs w:val="27"/>
      <w:lang w:eastAsia="cs-CZ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B4E25"/>
    <w:pPr>
      <w:outlineLvl w:val="3"/>
    </w:pPr>
    <w:rPr>
      <w:rFonts w:eastAsiaTheme="majorEastAsia" w:cstheme="majorBidi"/>
      <w:bCs w:val="0"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708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B4E25"/>
    <w:rPr>
      <w:rFonts w:ascii="Calibri" w:eastAsiaTheme="majorEastAsia" w:hAnsi="Calibri" w:cstheme="majorBidi"/>
      <w:b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B4E25"/>
    <w:rPr>
      <w:rFonts w:ascii="Calibri" w:eastAsia="Times New Roman" w:hAnsi="Calibri" w:cs="Times New Roman"/>
      <w:b/>
      <w:bCs/>
      <w:color w:val="000000" w:themeColor="text1"/>
      <w:sz w:val="24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B4E25"/>
    <w:rPr>
      <w:rFonts w:ascii="Calibri" w:eastAsiaTheme="majorEastAsia" w:hAnsi="Calibri" w:cstheme="majorBidi"/>
      <w:b/>
      <w:iCs/>
      <w:color w:val="000000" w:themeColor="text1"/>
      <w:sz w:val="24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4E25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B4E25"/>
    <w:pPr>
      <w:spacing w:after="100" w:line="240" w:lineRule="auto"/>
      <w:ind w:firstLine="357"/>
      <w:jc w:val="both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6B4E25"/>
    <w:pPr>
      <w:spacing w:after="100" w:line="240" w:lineRule="auto"/>
      <w:ind w:left="220" w:firstLine="357"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6B4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ogal@volny.cz" TargetMode="External"/><Relationship Id="rId5" Type="http://schemas.openxmlformats.org/officeDocument/2006/relationships/hyperlink" Target="mailto:Ivogal@vo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574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GalikIvo</dc:creator>
  <cp:lastModifiedBy>GalikIvo</cp:lastModifiedBy>
  <cp:revision>3</cp:revision>
  <cp:lastPrinted>2022-12-05T02:59:00Z</cp:lastPrinted>
  <dcterms:created xsi:type="dcterms:W3CDTF">2022-12-05T04:36:00Z</dcterms:created>
  <dcterms:modified xsi:type="dcterms:W3CDTF">2022-12-05T04:39:00Z</dcterms:modified>
</cp:coreProperties>
</file>